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9747" w14:textId="74796E98" w:rsidR="00CF0B44" w:rsidRPr="00403CBA" w:rsidRDefault="00EC0B91" w:rsidP="00EC0B91">
      <w:pPr>
        <w:pStyle w:val="Kop1"/>
        <w:rPr>
          <w:rFonts w:ascii="Abadi" w:hAnsi="Abadi"/>
        </w:rPr>
      </w:pPr>
      <w:r w:rsidRPr="00403CBA">
        <w:rPr>
          <w:rFonts w:ascii="Abadi" w:hAnsi="Abadi"/>
        </w:rPr>
        <w:t>Aanmeldformulier Overlegtafel Midden-IJssel</w:t>
      </w:r>
    </w:p>
    <w:p w14:paraId="69697B18" w14:textId="77777777" w:rsidR="00EC0B91" w:rsidRPr="00403CBA" w:rsidRDefault="00EC0B91" w:rsidP="00EC0B91"/>
    <w:p w14:paraId="45FD832C" w14:textId="34BE9B0B" w:rsidR="00EC0B91" w:rsidRDefault="00EC0B91" w:rsidP="00EC0B91">
      <w:pPr>
        <w:rPr>
          <w:rFonts w:ascii="Abadi" w:hAnsi="Abadi"/>
        </w:rPr>
      </w:pPr>
      <w:r w:rsidRPr="00EC0B91">
        <w:rPr>
          <w:rFonts w:ascii="Abadi" w:hAnsi="Abadi"/>
        </w:rPr>
        <w:t>Door dit formulier in te v</w:t>
      </w:r>
      <w:r>
        <w:rPr>
          <w:rFonts w:ascii="Abadi" w:hAnsi="Abadi"/>
        </w:rPr>
        <w:t xml:space="preserve">ullen en op te sturen naar </w:t>
      </w:r>
      <w:hyperlink r:id="rId5" w:tgtFrame="_blank" w:history="1">
        <w:r w:rsidR="00403CBA">
          <w:rPr>
            <w:rStyle w:val="Hyperlink"/>
            <w:rFonts w:ascii="Verdana" w:hAnsi="Verdana"/>
            <w:sz w:val="18"/>
            <w:szCs w:val="18"/>
          </w:rPr>
          <w:t>transfertafelmiddenijssel@dimence.nl</w:t>
        </w:r>
      </w:hyperlink>
      <w:r>
        <w:rPr>
          <w:rFonts w:ascii="Abadi" w:hAnsi="Abadi"/>
        </w:rPr>
        <w:t>, kunt u een casus inbrengen die besproken kan worden tijdens het tweewekelijkse overleg van de overlegtafel Midden-IJssel. Let hierbij op de volgende aandachtspunten:</w:t>
      </w:r>
    </w:p>
    <w:p w14:paraId="1BD5752F" w14:textId="77777777" w:rsidR="00EC0B91" w:rsidRDefault="00EC0B91" w:rsidP="00EC0B91">
      <w:pPr>
        <w:rPr>
          <w:rFonts w:ascii="Abadi" w:hAnsi="Abadi"/>
        </w:rPr>
      </w:pPr>
    </w:p>
    <w:p w14:paraId="1FE5AE95" w14:textId="296D4F1D" w:rsidR="00EC0B91" w:rsidRDefault="00EC0B91" w:rsidP="00EC0B91">
      <w:pPr>
        <w:pStyle w:val="Lijstalinea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 xml:space="preserve">De clientgegevens moet ten alle tijden </w:t>
      </w:r>
      <w:r w:rsidRPr="00EC0B91">
        <w:rPr>
          <w:rFonts w:ascii="Abadi" w:hAnsi="Abadi"/>
          <w:b/>
          <w:bCs/>
        </w:rPr>
        <w:t xml:space="preserve">geanonimiseerd </w:t>
      </w:r>
      <w:r>
        <w:rPr>
          <w:rFonts w:ascii="Abadi" w:hAnsi="Abadi"/>
        </w:rPr>
        <w:t xml:space="preserve">worden ingevuld. </w:t>
      </w:r>
    </w:p>
    <w:p w14:paraId="3D82E33F" w14:textId="5EE3BF8A" w:rsidR="00EC0B91" w:rsidRPr="00EC0B91" w:rsidRDefault="00EC0B91" w:rsidP="00EC0B91">
      <w:pPr>
        <w:pStyle w:val="Lijstalinea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 xml:space="preserve">Doelgroep: de overlegtafel kan worden ingezet voor cliënten met een GGZ-zorgvraag, waarbij het via de reguliere weg niet lukt om een passende plek met de juiste zorg en ondersteuning te vinden. </w:t>
      </w:r>
      <w:r w:rsidRPr="00EC0B91">
        <w:rPr>
          <w:rFonts w:ascii="Abadi" w:hAnsi="Abadi"/>
        </w:rPr>
        <w:t xml:space="preserve">Dit kan gaan om cliënten die op een wachtlijst staan of al in behandeling zijn, om doorverwijzingen vanuit de GGZ of via de huisarts. </w:t>
      </w:r>
    </w:p>
    <w:p w14:paraId="0889CD64" w14:textId="58CA2567" w:rsidR="00EC0B91" w:rsidRDefault="00EC0B91" w:rsidP="00EC0B91">
      <w:pPr>
        <w:pStyle w:val="Lijstalinea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 xml:space="preserve">Alleen aanmelding van volwassen cliënten en wanneer geen sprake is van crisissituatie. </w:t>
      </w:r>
    </w:p>
    <w:p w14:paraId="1B0F4CA7" w14:textId="37F61BE9" w:rsidR="00EC0B91" w:rsidRDefault="00EC0B91" w:rsidP="00EC0B91">
      <w:pPr>
        <w:rPr>
          <w:rFonts w:ascii="Abadi" w:hAnsi="Abadi"/>
        </w:rPr>
      </w:pPr>
      <w:r>
        <w:rPr>
          <w:rFonts w:ascii="Abadi" w:hAnsi="Abadi"/>
        </w:rPr>
        <w:t>De volgende informatie is noodzakelijk voor het kunnen inbrengen van een casus: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C0B91" w14:paraId="4E5A4C4B" w14:textId="77777777" w:rsidTr="003E1756">
        <w:trPr>
          <w:trHeight w:val="454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57400706" w14:textId="2F3CA04A" w:rsidR="00EC0B91" w:rsidRPr="00EC0B91" w:rsidRDefault="00EC0B91" w:rsidP="00EC0B91">
            <w:pPr>
              <w:rPr>
                <w:rFonts w:ascii="Abadi" w:hAnsi="Abadi"/>
                <w:b/>
                <w:bCs/>
              </w:rPr>
            </w:pPr>
            <w:r w:rsidRPr="00EC0B91">
              <w:rPr>
                <w:rFonts w:ascii="Abadi" w:hAnsi="Abadi"/>
                <w:b/>
                <w:bCs/>
              </w:rPr>
              <w:t>Inbrenger casus</w:t>
            </w:r>
          </w:p>
        </w:tc>
      </w:tr>
      <w:tr w:rsidR="00EC0B91" w14:paraId="6CAA1EC7" w14:textId="77777777" w:rsidTr="003E1756">
        <w:trPr>
          <w:trHeight w:val="454"/>
        </w:trPr>
        <w:tc>
          <w:tcPr>
            <w:tcW w:w="2830" w:type="dxa"/>
          </w:tcPr>
          <w:p w14:paraId="4A3CF27A" w14:textId="20BF614D" w:rsidR="00EC0B91" w:rsidRDefault="00EC0B91" w:rsidP="00EC0B91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Naam en organisatie:</w:t>
            </w:r>
          </w:p>
        </w:tc>
        <w:tc>
          <w:tcPr>
            <w:tcW w:w="6232" w:type="dxa"/>
          </w:tcPr>
          <w:p w14:paraId="1F2F17A0" w14:textId="77777777" w:rsidR="00EC0B91" w:rsidRDefault="00EC0B91" w:rsidP="00EC0B91">
            <w:pPr>
              <w:rPr>
                <w:rFonts w:ascii="Abadi" w:hAnsi="Abadi"/>
              </w:rPr>
            </w:pPr>
          </w:p>
        </w:tc>
      </w:tr>
      <w:tr w:rsidR="00EC0B91" w14:paraId="31BCEE4C" w14:textId="77777777" w:rsidTr="003E1756">
        <w:trPr>
          <w:trHeight w:val="454"/>
        </w:trPr>
        <w:tc>
          <w:tcPr>
            <w:tcW w:w="2830" w:type="dxa"/>
          </w:tcPr>
          <w:p w14:paraId="792DAE49" w14:textId="6E2CFD06" w:rsidR="00EC0B91" w:rsidRDefault="00EC0B91" w:rsidP="00EC0B91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Datum inbrengen:</w:t>
            </w:r>
          </w:p>
        </w:tc>
        <w:tc>
          <w:tcPr>
            <w:tcW w:w="6232" w:type="dxa"/>
          </w:tcPr>
          <w:p w14:paraId="68842CF0" w14:textId="77777777" w:rsidR="00EC0B91" w:rsidRDefault="00EC0B91" w:rsidP="00EC0B91">
            <w:pPr>
              <w:rPr>
                <w:rFonts w:ascii="Abadi" w:hAnsi="Abadi"/>
              </w:rPr>
            </w:pPr>
          </w:p>
        </w:tc>
      </w:tr>
      <w:tr w:rsidR="00EC0B91" w14:paraId="582ACEC4" w14:textId="77777777" w:rsidTr="003E1756">
        <w:trPr>
          <w:trHeight w:val="454"/>
        </w:trPr>
        <w:tc>
          <w:tcPr>
            <w:tcW w:w="2830" w:type="dxa"/>
          </w:tcPr>
          <w:p w14:paraId="380E9DCC" w14:textId="07D632A8" w:rsidR="00EC0B91" w:rsidRDefault="00EC0B91" w:rsidP="00EC0B91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Contactgegevens:</w:t>
            </w:r>
          </w:p>
        </w:tc>
        <w:tc>
          <w:tcPr>
            <w:tcW w:w="6232" w:type="dxa"/>
          </w:tcPr>
          <w:p w14:paraId="23C859D4" w14:textId="77777777" w:rsidR="00EC0B91" w:rsidRDefault="00EC0B91" w:rsidP="00EC0B91">
            <w:pPr>
              <w:rPr>
                <w:rFonts w:ascii="Abadi" w:hAnsi="Abadi"/>
              </w:rPr>
            </w:pPr>
          </w:p>
        </w:tc>
      </w:tr>
      <w:tr w:rsidR="00EC0B91" w14:paraId="7E7902A8" w14:textId="77777777" w:rsidTr="003E1756">
        <w:trPr>
          <w:trHeight w:val="454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2D4F2F2" w14:textId="709FC861" w:rsidR="00EC0B91" w:rsidRPr="00EC0B91" w:rsidRDefault="00EC0B91" w:rsidP="00EC0B91">
            <w:pPr>
              <w:rPr>
                <w:rFonts w:ascii="Abadi" w:hAnsi="Abadi"/>
                <w:b/>
                <w:bCs/>
              </w:rPr>
            </w:pPr>
            <w:r w:rsidRPr="00EC0B91">
              <w:rPr>
                <w:rFonts w:ascii="Abadi" w:hAnsi="Abadi"/>
                <w:b/>
                <w:bCs/>
              </w:rPr>
              <w:t>Client/</w:t>
            </w:r>
            <w:proofErr w:type="spellStart"/>
            <w:r w:rsidRPr="00EC0B91">
              <w:rPr>
                <w:rFonts w:ascii="Abadi" w:hAnsi="Abadi"/>
                <w:b/>
                <w:bCs/>
              </w:rPr>
              <w:t>Patient</w:t>
            </w:r>
            <w:proofErr w:type="spellEnd"/>
          </w:p>
        </w:tc>
      </w:tr>
      <w:tr w:rsidR="00EC0B91" w14:paraId="6C6C9C52" w14:textId="77777777" w:rsidTr="003E1756">
        <w:trPr>
          <w:trHeight w:val="454"/>
        </w:trPr>
        <w:tc>
          <w:tcPr>
            <w:tcW w:w="2830" w:type="dxa"/>
          </w:tcPr>
          <w:p w14:paraId="0367D195" w14:textId="6111BD9E" w:rsidR="00EC0B91" w:rsidRDefault="00EC0B91" w:rsidP="00EC0B91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Woonplaats</w:t>
            </w:r>
          </w:p>
        </w:tc>
        <w:tc>
          <w:tcPr>
            <w:tcW w:w="6232" w:type="dxa"/>
          </w:tcPr>
          <w:p w14:paraId="40DFFFFE" w14:textId="77777777" w:rsidR="00EC0B91" w:rsidRDefault="00EC0B91" w:rsidP="00EC0B91">
            <w:pPr>
              <w:rPr>
                <w:rFonts w:ascii="Abadi" w:hAnsi="Abadi"/>
              </w:rPr>
            </w:pPr>
          </w:p>
        </w:tc>
      </w:tr>
      <w:tr w:rsidR="00EC0B91" w14:paraId="0AF81E34" w14:textId="77777777" w:rsidTr="003E1756">
        <w:trPr>
          <w:trHeight w:val="454"/>
        </w:trPr>
        <w:tc>
          <w:tcPr>
            <w:tcW w:w="2830" w:type="dxa"/>
          </w:tcPr>
          <w:p w14:paraId="1DB5E8F5" w14:textId="3497B3F0" w:rsidR="00EC0B91" w:rsidRDefault="00EC0B91" w:rsidP="00EC0B91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Leeftijd</w:t>
            </w:r>
          </w:p>
        </w:tc>
        <w:tc>
          <w:tcPr>
            <w:tcW w:w="6232" w:type="dxa"/>
          </w:tcPr>
          <w:p w14:paraId="66B6B985" w14:textId="77777777" w:rsidR="00EC0B91" w:rsidRDefault="00EC0B91" w:rsidP="00EC0B91">
            <w:pPr>
              <w:rPr>
                <w:rFonts w:ascii="Abadi" w:hAnsi="Abadi"/>
              </w:rPr>
            </w:pPr>
          </w:p>
        </w:tc>
      </w:tr>
      <w:tr w:rsidR="00EC0B91" w14:paraId="013A96F5" w14:textId="77777777" w:rsidTr="003E1756">
        <w:trPr>
          <w:trHeight w:val="454"/>
        </w:trPr>
        <w:tc>
          <w:tcPr>
            <w:tcW w:w="2830" w:type="dxa"/>
          </w:tcPr>
          <w:p w14:paraId="6BAB602B" w14:textId="30653265" w:rsidR="00EC0B91" w:rsidRDefault="00EC0B91" w:rsidP="00EC0B91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Verzekering</w:t>
            </w:r>
          </w:p>
        </w:tc>
        <w:tc>
          <w:tcPr>
            <w:tcW w:w="6232" w:type="dxa"/>
          </w:tcPr>
          <w:p w14:paraId="28954310" w14:textId="77777777" w:rsidR="00EC0B91" w:rsidRDefault="00EC0B91" w:rsidP="00EC0B91">
            <w:pPr>
              <w:rPr>
                <w:rFonts w:ascii="Abadi" w:hAnsi="Abadi"/>
              </w:rPr>
            </w:pPr>
          </w:p>
        </w:tc>
      </w:tr>
      <w:tr w:rsidR="00EC0B91" w14:paraId="2EDAF123" w14:textId="77777777" w:rsidTr="003E1756">
        <w:trPr>
          <w:trHeight w:val="454"/>
        </w:trPr>
        <w:tc>
          <w:tcPr>
            <w:tcW w:w="2830" w:type="dxa"/>
          </w:tcPr>
          <w:p w14:paraId="3FBDD5D3" w14:textId="671A1F3A" w:rsidR="00EC0B91" w:rsidRDefault="00EC0B91" w:rsidP="00EC0B91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Context van de client (woonomstandigheden, gezin, werk, </w:t>
            </w:r>
            <w:proofErr w:type="spellStart"/>
            <w:r>
              <w:rPr>
                <w:rFonts w:ascii="Abadi" w:hAnsi="Abadi"/>
              </w:rPr>
              <w:t>somatiek</w:t>
            </w:r>
            <w:proofErr w:type="spellEnd"/>
            <w:r>
              <w:rPr>
                <w:rFonts w:ascii="Abadi" w:hAnsi="Abadi"/>
              </w:rPr>
              <w:t xml:space="preserve">, </w:t>
            </w:r>
            <w:proofErr w:type="spellStart"/>
            <w:r>
              <w:rPr>
                <w:rFonts w:ascii="Abadi" w:hAnsi="Abadi"/>
              </w:rPr>
              <w:t>etc</w:t>
            </w:r>
            <w:proofErr w:type="spellEnd"/>
            <w:r>
              <w:rPr>
                <w:rFonts w:ascii="Abadi" w:hAnsi="Abadi"/>
              </w:rPr>
              <w:t>)</w:t>
            </w:r>
          </w:p>
        </w:tc>
        <w:tc>
          <w:tcPr>
            <w:tcW w:w="6232" w:type="dxa"/>
          </w:tcPr>
          <w:p w14:paraId="70C0C88E" w14:textId="77777777" w:rsidR="00EC0B91" w:rsidRDefault="00EC0B91" w:rsidP="00EC0B91">
            <w:pPr>
              <w:rPr>
                <w:rFonts w:ascii="Abadi" w:hAnsi="Abadi"/>
              </w:rPr>
            </w:pPr>
          </w:p>
        </w:tc>
      </w:tr>
      <w:tr w:rsidR="00EC0B91" w14:paraId="3952114F" w14:textId="77777777" w:rsidTr="003E1756">
        <w:trPr>
          <w:trHeight w:val="454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53C4A09A" w14:textId="5C620AA3" w:rsidR="00EC0B91" w:rsidRPr="00EC0B91" w:rsidRDefault="00EC0B91" w:rsidP="00EC0B91">
            <w:pPr>
              <w:rPr>
                <w:rFonts w:ascii="Abadi" w:hAnsi="Abadi"/>
                <w:b/>
                <w:bCs/>
              </w:rPr>
            </w:pPr>
            <w:r w:rsidRPr="00EC0B91">
              <w:rPr>
                <w:rFonts w:ascii="Abadi" w:hAnsi="Abadi"/>
                <w:b/>
                <w:bCs/>
              </w:rPr>
              <w:t>Zorgvraag</w:t>
            </w:r>
          </w:p>
        </w:tc>
      </w:tr>
      <w:tr w:rsidR="00EC0B91" w14:paraId="733A420E" w14:textId="77777777" w:rsidTr="003E1756">
        <w:trPr>
          <w:trHeight w:val="454"/>
        </w:trPr>
        <w:tc>
          <w:tcPr>
            <w:tcW w:w="2830" w:type="dxa"/>
          </w:tcPr>
          <w:p w14:paraId="1C6EC39E" w14:textId="0CB9495A" w:rsidR="00EC0B91" w:rsidRDefault="00EC0B91" w:rsidP="00EC0B91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Korte omschrijving aanmeldklach</w:t>
            </w:r>
            <w:r w:rsidR="0038560A">
              <w:rPr>
                <w:rFonts w:ascii="Abadi" w:hAnsi="Abadi"/>
              </w:rPr>
              <w:t>t</w:t>
            </w:r>
          </w:p>
        </w:tc>
        <w:tc>
          <w:tcPr>
            <w:tcW w:w="6232" w:type="dxa"/>
          </w:tcPr>
          <w:p w14:paraId="6053358D" w14:textId="77777777" w:rsidR="00EC0B91" w:rsidRDefault="00EC0B91" w:rsidP="00EC0B91">
            <w:pPr>
              <w:rPr>
                <w:rFonts w:ascii="Abadi" w:hAnsi="Abadi"/>
              </w:rPr>
            </w:pPr>
          </w:p>
        </w:tc>
      </w:tr>
      <w:tr w:rsidR="00EC0B91" w14:paraId="5E4BB7E0" w14:textId="77777777" w:rsidTr="003E1756">
        <w:trPr>
          <w:trHeight w:val="454"/>
        </w:trPr>
        <w:tc>
          <w:tcPr>
            <w:tcW w:w="2830" w:type="dxa"/>
          </w:tcPr>
          <w:p w14:paraId="1D04F924" w14:textId="4F55022E" w:rsidR="00EC0B91" w:rsidRDefault="0038560A" w:rsidP="00EC0B91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Hulpvraag/behandelvraag client</w:t>
            </w:r>
          </w:p>
        </w:tc>
        <w:tc>
          <w:tcPr>
            <w:tcW w:w="6232" w:type="dxa"/>
          </w:tcPr>
          <w:p w14:paraId="62D69CD6" w14:textId="77777777" w:rsidR="00EC0B91" w:rsidRDefault="00EC0B91" w:rsidP="00EC0B91">
            <w:pPr>
              <w:rPr>
                <w:rFonts w:ascii="Abadi" w:hAnsi="Abadi"/>
              </w:rPr>
            </w:pPr>
          </w:p>
        </w:tc>
      </w:tr>
      <w:tr w:rsidR="00EC0B91" w14:paraId="355DA0E7" w14:textId="77777777" w:rsidTr="003E1756">
        <w:trPr>
          <w:trHeight w:val="454"/>
        </w:trPr>
        <w:tc>
          <w:tcPr>
            <w:tcW w:w="2830" w:type="dxa"/>
          </w:tcPr>
          <w:p w14:paraId="19D9E910" w14:textId="3A8A2B06" w:rsidR="00EC0B91" w:rsidRDefault="0038560A" w:rsidP="00EC0B91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(vermoedelijke) diagnose </w:t>
            </w:r>
            <w:proofErr w:type="spellStart"/>
            <w:r>
              <w:rPr>
                <w:rFonts w:ascii="Abadi" w:hAnsi="Abadi"/>
              </w:rPr>
              <w:t>incl</w:t>
            </w:r>
            <w:proofErr w:type="spellEnd"/>
            <w:r>
              <w:rPr>
                <w:rFonts w:ascii="Abadi" w:hAnsi="Abadi"/>
              </w:rPr>
              <w:t xml:space="preserve"> complicerende factoren</w:t>
            </w:r>
          </w:p>
        </w:tc>
        <w:tc>
          <w:tcPr>
            <w:tcW w:w="6232" w:type="dxa"/>
          </w:tcPr>
          <w:p w14:paraId="57CED8BD" w14:textId="77777777" w:rsidR="00EC0B91" w:rsidRDefault="00EC0B91" w:rsidP="00EC0B91">
            <w:pPr>
              <w:rPr>
                <w:rFonts w:ascii="Abadi" w:hAnsi="Abadi"/>
              </w:rPr>
            </w:pPr>
          </w:p>
        </w:tc>
      </w:tr>
      <w:tr w:rsidR="00EC0B91" w14:paraId="00B6685F" w14:textId="77777777" w:rsidTr="003E1756">
        <w:trPr>
          <w:trHeight w:val="454"/>
        </w:trPr>
        <w:tc>
          <w:tcPr>
            <w:tcW w:w="2830" w:type="dxa"/>
          </w:tcPr>
          <w:p w14:paraId="63F29A61" w14:textId="73EF90D1" w:rsidR="00EC0B91" w:rsidRDefault="0038560A" w:rsidP="00EC0B91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Voorgeschiedenis (indien relevant)</w:t>
            </w:r>
          </w:p>
        </w:tc>
        <w:tc>
          <w:tcPr>
            <w:tcW w:w="6232" w:type="dxa"/>
          </w:tcPr>
          <w:p w14:paraId="6D195A9F" w14:textId="77777777" w:rsidR="00EC0B91" w:rsidRDefault="00EC0B91" w:rsidP="00EC0B91">
            <w:pPr>
              <w:rPr>
                <w:rFonts w:ascii="Abadi" w:hAnsi="Abadi"/>
              </w:rPr>
            </w:pPr>
          </w:p>
        </w:tc>
      </w:tr>
      <w:tr w:rsidR="0038560A" w14:paraId="25A18C34" w14:textId="77777777" w:rsidTr="003E1756">
        <w:trPr>
          <w:trHeight w:val="454"/>
        </w:trPr>
        <w:tc>
          <w:tcPr>
            <w:tcW w:w="2830" w:type="dxa"/>
          </w:tcPr>
          <w:p w14:paraId="6DF9F9B7" w14:textId="12DC220D" w:rsidR="0038560A" w:rsidRDefault="0038560A" w:rsidP="00EC0B91">
            <w:pPr>
              <w:rPr>
                <w:rFonts w:ascii="Abadi" w:hAnsi="Abadi"/>
              </w:rPr>
            </w:pPr>
            <w:proofErr w:type="spellStart"/>
            <w:r>
              <w:rPr>
                <w:rFonts w:ascii="Abadi" w:hAnsi="Abadi"/>
              </w:rPr>
              <w:t>Lijdensdruk</w:t>
            </w:r>
            <w:proofErr w:type="spellEnd"/>
            <w:r>
              <w:rPr>
                <w:rFonts w:ascii="Abadi" w:hAnsi="Abadi"/>
              </w:rPr>
              <w:t xml:space="preserve"> en symptomen</w:t>
            </w:r>
          </w:p>
        </w:tc>
        <w:tc>
          <w:tcPr>
            <w:tcW w:w="6232" w:type="dxa"/>
          </w:tcPr>
          <w:p w14:paraId="29EDDF70" w14:textId="77777777" w:rsidR="0038560A" w:rsidRDefault="0038560A" w:rsidP="00EC0B91">
            <w:pPr>
              <w:rPr>
                <w:rFonts w:ascii="Abadi" w:hAnsi="Abadi"/>
              </w:rPr>
            </w:pPr>
          </w:p>
        </w:tc>
      </w:tr>
      <w:tr w:rsidR="0038560A" w14:paraId="432A0AB4" w14:textId="77777777" w:rsidTr="003E1756">
        <w:trPr>
          <w:trHeight w:val="454"/>
        </w:trPr>
        <w:tc>
          <w:tcPr>
            <w:tcW w:w="2830" w:type="dxa"/>
          </w:tcPr>
          <w:p w14:paraId="418C696D" w14:textId="6972464E" w:rsidR="0038560A" w:rsidRDefault="0038560A" w:rsidP="00EC0B91">
            <w:pPr>
              <w:rPr>
                <w:rFonts w:ascii="Abadi" w:hAnsi="Abadi"/>
              </w:rPr>
            </w:pPr>
            <w:proofErr w:type="spellStart"/>
            <w:r>
              <w:rPr>
                <w:rFonts w:ascii="Abadi" w:hAnsi="Abadi"/>
              </w:rPr>
              <w:t>Domatiek</w:t>
            </w:r>
            <w:proofErr w:type="spellEnd"/>
            <w:r>
              <w:rPr>
                <w:rFonts w:ascii="Abadi" w:hAnsi="Abadi"/>
              </w:rPr>
              <w:t>/middelengebruik</w:t>
            </w:r>
          </w:p>
        </w:tc>
        <w:tc>
          <w:tcPr>
            <w:tcW w:w="6232" w:type="dxa"/>
          </w:tcPr>
          <w:p w14:paraId="42B55FD3" w14:textId="77777777" w:rsidR="0038560A" w:rsidRDefault="0038560A" w:rsidP="00EC0B91">
            <w:pPr>
              <w:rPr>
                <w:rFonts w:ascii="Abadi" w:hAnsi="Abadi"/>
              </w:rPr>
            </w:pPr>
          </w:p>
        </w:tc>
      </w:tr>
      <w:tr w:rsidR="0038560A" w14:paraId="40D72E39" w14:textId="77777777" w:rsidTr="003E1756">
        <w:trPr>
          <w:trHeight w:val="454"/>
        </w:trPr>
        <w:tc>
          <w:tcPr>
            <w:tcW w:w="2830" w:type="dxa"/>
          </w:tcPr>
          <w:p w14:paraId="3EE96831" w14:textId="37D0B215" w:rsidR="0038560A" w:rsidRDefault="0038560A" w:rsidP="00EC0B91">
            <w:pPr>
              <w:rPr>
                <w:rFonts w:ascii="Abadi" w:hAnsi="Abadi"/>
              </w:rPr>
            </w:pPr>
            <w:proofErr w:type="spellStart"/>
            <w:r>
              <w:rPr>
                <w:rFonts w:ascii="Abadi" w:hAnsi="Abadi"/>
              </w:rPr>
              <w:t>Ideeen</w:t>
            </w:r>
            <w:proofErr w:type="spellEnd"/>
            <w:r>
              <w:rPr>
                <w:rFonts w:ascii="Abadi" w:hAnsi="Abadi"/>
              </w:rPr>
              <w:t xml:space="preserve"> vanuit inbrenger over gewenst vervolg</w:t>
            </w:r>
          </w:p>
        </w:tc>
        <w:tc>
          <w:tcPr>
            <w:tcW w:w="6232" w:type="dxa"/>
          </w:tcPr>
          <w:p w14:paraId="1B4F009C" w14:textId="77777777" w:rsidR="0038560A" w:rsidRDefault="0038560A" w:rsidP="00EC0B91">
            <w:pPr>
              <w:rPr>
                <w:rFonts w:ascii="Abadi" w:hAnsi="Abadi"/>
              </w:rPr>
            </w:pPr>
          </w:p>
        </w:tc>
      </w:tr>
      <w:tr w:rsidR="002A302D" w14:paraId="07506F75" w14:textId="77777777" w:rsidTr="003E1756">
        <w:trPr>
          <w:trHeight w:val="454"/>
        </w:trPr>
        <w:tc>
          <w:tcPr>
            <w:tcW w:w="2830" w:type="dxa"/>
          </w:tcPr>
          <w:p w14:paraId="16A0A77A" w14:textId="72096719" w:rsidR="002A302D" w:rsidRDefault="002A302D" w:rsidP="00EC0B91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Reden van inbrengen casus bij transfertafel</w:t>
            </w:r>
          </w:p>
        </w:tc>
        <w:tc>
          <w:tcPr>
            <w:tcW w:w="6232" w:type="dxa"/>
          </w:tcPr>
          <w:p w14:paraId="2C45A825" w14:textId="77777777" w:rsidR="002A302D" w:rsidRDefault="002A302D" w:rsidP="00EC0B91">
            <w:pPr>
              <w:rPr>
                <w:rFonts w:ascii="Abadi" w:hAnsi="Abadi"/>
              </w:rPr>
            </w:pPr>
          </w:p>
        </w:tc>
      </w:tr>
    </w:tbl>
    <w:p w14:paraId="39F91787" w14:textId="77777777" w:rsidR="00EC0B91" w:rsidRPr="00EC0B91" w:rsidRDefault="00EC0B91" w:rsidP="003E1756">
      <w:pPr>
        <w:rPr>
          <w:rFonts w:ascii="Abadi" w:hAnsi="Abadi"/>
        </w:rPr>
      </w:pPr>
    </w:p>
    <w:sectPr w:rsidR="00EC0B91" w:rsidRPr="00EC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F7A43"/>
    <w:multiLevelType w:val="hybridMultilevel"/>
    <w:tmpl w:val="BB7E8068"/>
    <w:lvl w:ilvl="0" w:tplc="3BE8C57C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06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91"/>
    <w:rsid w:val="0019378E"/>
    <w:rsid w:val="002A302D"/>
    <w:rsid w:val="0038560A"/>
    <w:rsid w:val="003E1756"/>
    <w:rsid w:val="00403CBA"/>
    <w:rsid w:val="00CC193B"/>
    <w:rsid w:val="00CF0B44"/>
    <w:rsid w:val="00E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ADF4"/>
  <w15:chartTrackingRefBased/>
  <w15:docId w15:val="{11373653-DFED-4924-8FED-C0FD6379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C0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0B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C0B91"/>
    <w:pPr>
      <w:ind w:left="720"/>
      <w:contextualSpacing/>
    </w:pPr>
  </w:style>
  <w:style w:type="table" w:styleId="Tabelraster">
    <w:name w:val="Table Grid"/>
    <w:basedOn w:val="Standaardtabel"/>
    <w:uiPriority w:val="39"/>
    <w:rsid w:val="00EC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403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fertafelmiddenijssel@dimenc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Visser</dc:creator>
  <cp:keywords/>
  <dc:description/>
  <cp:lastModifiedBy>Gonneke Willemsen - van Vught</cp:lastModifiedBy>
  <cp:revision>2</cp:revision>
  <dcterms:created xsi:type="dcterms:W3CDTF">2023-12-11T12:28:00Z</dcterms:created>
  <dcterms:modified xsi:type="dcterms:W3CDTF">2023-12-11T12:28:00Z</dcterms:modified>
</cp:coreProperties>
</file>